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1DF" w:rsidRPr="00744DE2" w:rsidRDefault="00B44A57" w:rsidP="00A44096">
      <w:pPr>
        <w:widowControl/>
        <w:shd w:val="clear" w:color="auto" w:fill="FFFFFF"/>
        <w:spacing w:line="240" w:lineRule="auto"/>
        <w:jc w:val="center"/>
        <w:outlineLvl w:val="0"/>
        <w:rPr>
          <w:b/>
          <w:bCs/>
          <w:kern w:val="36"/>
          <w:sz w:val="48"/>
          <w:szCs w:val="48"/>
        </w:rPr>
      </w:pPr>
      <w:r w:rsidRPr="00744DE2">
        <w:fldChar w:fldCharType="begin"/>
      </w:r>
      <w:r w:rsidRPr="00744DE2">
        <w:instrText>HYPERLINK "http://psychcentral.com/news/2013/08/06/are-older-workers-more-reliable/58101.html" \o "Permanent Link: Are Older Workers More Reliable?"</w:instrText>
      </w:r>
      <w:r w:rsidRPr="00744DE2">
        <w:fldChar w:fldCharType="separate"/>
      </w:r>
      <w:r w:rsidR="004271DF" w:rsidRPr="00744DE2">
        <w:rPr>
          <w:b/>
          <w:bCs/>
          <w:kern w:val="36"/>
          <w:sz w:val="48"/>
          <w:szCs w:val="48"/>
        </w:rPr>
        <w:t>Are Older Workers More Reliable?</w:t>
      </w:r>
      <w:r w:rsidRPr="00744DE2">
        <w:fldChar w:fldCharType="end"/>
      </w:r>
    </w:p>
    <w:p w:rsidR="004271DF" w:rsidRPr="00744DE2" w:rsidRDefault="004271DF" w:rsidP="004271DF">
      <w:pPr>
        <w:widowControl/>
        <w:shd w:val="clear" w:color="auto" w:fill="FFFFFF"/>
        <w:spacing w:before="0" w:beforeAutospacing="0" w:after="0" w:afterAutospacing="0" w:line="240" w:lineRule="auto"/>
        <w:jc w:val="left"/>
        <w:rPr>
          <w:kern w:val="0"/>
          <w:sz w:val="20"/>
          <w:szCs w:val="20"/>
        </w:rPr>
      </w:pPr>
      <w:r w:rsidRPr="00744DE2">
        <w:rPr>
          <w:kern w:val="0"/>
          <w:sz w:val="17"/>
        </w:rPr>
        <w:t xml:space="preserve">By </w:t>
      </w:r>
      <w:hyperlink r:id="rId6" w:history="1">
        <w:r w:rsidRPr="00744DE2">
          <w:rPr>
            <w:caps/>
            <w:kern w:val="0"/>
            <w:sz w:val="17"/>
            <w:u w:val="single"/>
          </w:rPr>
          <w:t>Rick Nauert PhD</w:t>
        </w:r>
      </w:hyperlink>
      <w:r w:rsidRPr="00744DE2">
        <w:rPr>
          <w:kern w:val="0"/>
          <w:sz w:val="17"/>
        </w:rPr>
        <w:t xml:space="preserve"> </w:t>
      </w:r>
      <w:r w:rsidRPr="00744DE2">
        <w:rPr>
          <w:i/>
          <w:iCs/>
          <w:kern w:val="0"/>
          <w:sz w:val="17"/>
        </w:rPr>
        <w:t>Senior News Editor</w:t>
      </w:r>
      <w:r w:rsidRPr="00744DE2">
        <w:rPr>
          <w:kern w:val="0"/>
          <w:sz w:val="20"/>
          <w:szCs w:val="20"/>
        </w:rPr>
        <w:br/>
      </w:r>
      <w:r w:rsidRPr="00744DE2">
        <w:rPr>
          <w:kern w:val="0"/>
          <w:sz w:val="17"/>
        </w:rPr>
        <w:t xml:space="preserve">Reviewed by John M. </w:t>
      </w:r>
      <w:proofErr w:type="spellStart"/>
      <w:r w:rsidRPr="00744DE2">
        <w:rPr>
          <w:kern w:val="0"/>
          <w:sz w:val="17"/>
        </w:rPr>
        <w:t>Grohol</w:t>
      </w:r>
      <w:proofErr w:type="spellEnd"/>
      <w:r w:rsidRPr="00744DE2">
        <w:rPr>
          <w:kern w:val="0"/>
          <w:sz w:val="17"/>
        </w:rPr>
        <w:t xml:space="preserve">, </w:t>
      </w:r>
      <w:proofErr w:type="spellStart"/>
      <w:r w:rsidRPr="00744DE2">
        <w:rPr>
          <w:kern w:val="0"/>
          <w:sz w:val="17"/>
        </w:rPr>
        <w:t>Psy.D</w:t>
      </w:r>
      <w:proofErr w:type="spellEnd"/>
      <w:r w:rsidRPr="00744DE2">
        <w:rPr>
          <w:kern w:val="0"/>
          <w:sz w:val="17"/>
        </w:rPr>
        <w:t xml:space="preserve">. </w:t>
      </w:r>
      <w:proofErr w:type="gramStart"/>
      <w:r w:rsidRPr="00744DE2">
        <w:rPr>
          <w:kern w:val="0"/>
          <w:sz w:val="17"/>
        </w:rPr>
        <w:t>on</w:t>
      </w:r>
      <w:proofErr w:type="gramEnd"/>
      <w:r w:rsidRPr="00744DE2">
        <w:rPr>
          <w:kern w:val="0"/>
          <w:sz w:val="17"/>
        </w:rPr>
        <w:t xml:space="preserve"> August 5, 2013 </w:t>
      </w:r>
    </w:p>
    <w:p w:rsidR="00A44096" w:rsidRDefault="004271DF" w:rsidP="00744DE2">
      <w:pPr>
        <w:spacing w:before="0" w:beforeAutospacing="0" w:after="0" w:afterAutospacing="0" w:line="240" w:lineRule="auto"/>
        <w:ind w:firstLineChars="200" w:firstLine="400"/>
        <w:rPr>
          <w:rFonts w:hint="eastAsia"/>
          <w:lang/>
        </w:rPr>
      </w:pPr>
      <w:r w:rsidRPr="00744DE2">
        <w:rPr>
          <w:noProof/>
          <w:kern w:val="0"/>
          <w:sz w:val="20"/>
          <w:szCs w:val="20"/>
        </w:rPr>
        <w:drawing>
          <wp:inline distT="0" distB="0" distL="0" distR="0">
            <wp:extent cx="1885950" cy="2828925"/>
            <wp:effectExtent l="19050" t="0" r="0" b="0"/>
            <wp:docPr id="1" name="newsimg" descr="Are Older Workers More Reliabl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img" descr="Are Older Workers More Reliable? "/>
                    <pic:cNvPicPr>
                      <a:picLocks noChangeAspect="1" noChangeArrowheads="1"/>
                    </pic:cNvPicPr>
                  </pic:nvPicPr>
                  <pic:blipFill>
                    <a:blip r:embed="rId7" cstate="print"/>
                    <a:srcRect/>
                    <a:stretch>
                      <a:fillRect/>
                    </a:stretch>
                  </pic:blipFill>
                  <pic:spPr bwMode="auto">
                    <a:xfrm>
                      <a:off x="0" y="0"/>
                      <a:ext cx="1885950" cy="2828925"/>
                    </a:xfrm>
                    <a:prstGeom prst="rect">
                      <a:avLst/>
                    </a:prstGeom>
                    <a:noFill/>
                    <a:ln w="9525">
                      <a:noFill/>
                      <a:miter lim="800000"/>
                      <a:headEnd/>
                      <a:tailEnd/>
                    </a:ln>
                  </pic:spPr>
                </pic:pic>
              </a:graphicData>
            </a:graphic>
          </wp:inline>
        </w:drawing>
      </w:r>
    </w:p>
    <w:p w:rsidR="004271DF" w:rsidRPr="00744DE2" w:rsidRDefault="004271DF" w:rsidP="00A44096">
      <w:pPr>
        <w:spacing w:before="0" w:beforeAutospacing="0" w:after="0" w:afterAutospacing="0" w:line="240" w:lineRule="auto"/>
        <w:ind w:firstLineChars="200" w:firstLine="420"/>
        <w:rPr>
          <w:lang/>
        </w:rPr>
      </w:pPr>
      <w:r w:rsidRPr="00744DE2">
        <w:rPr>
          <w:lang/>
        </w:rPr>
        <w:t>In general, most aspects of cognitive performance decline with age. But cognitive performance for the workforce is a different picture, say researchers from the Max Planck Institute for Human Development in Berlin.</w:t>
      </w:r>
    </w:p>
    <w:p w:rsidR="004271DF" w:rsidRPr="00744DE2" w:rsidRDefault="004271DF" w:rsidP="00744DE2">
      <w:pPr>
        <w:spacing w:before="0" w:beforeAutospacing="0" w:after="0" w:afterAutospacing="0" w:line="240" w:lineRule="auto"/>
        <w:ind w:firstLineChars="200" w:firstLine="420"/>
        <w:rPr>
          <w:lang/>
        </w:rPr>
      </w:pPr>
      <w:r w:rsidRPr="00744DE2">
        <w:rPr>
          <w:lang/>
        </w:rPr>
        <w:t xml:space="preserve">Psychologists Drs. </w:t>
      </w:r>
      <w:proofErr w:type="spellStart"/>
      <w:r w:rsidRPr="00744DE2">
        <w:rPr>
          <w:lang/>
        </w:rPr>
        <w:t>Florian</w:t>
      </w:r>
      <w:proofErr w:type="spellEnd"/>
      <w:r w:rsidRPr="00744DE2">
        <w:rPr>
          <w:lang/>
        </w:rPr>
        <w:t xml:space="preserve"> </w:t>
      </w:r>
      <w:proofErr w:type="spellStart"/>
      <w:r w:rsidRPr="00744DE2">
        <w:rPr>
          <w:lang/>
        </w:rPr>
        <w:t>Schmiedek</w:t>
      </w:r>
      <w:proofErr w:type="spellEnd"/>
      <w:r w:rsidRPr="00744DE2">
        <w:rPr>
          <w:lang/>
        </w:rPr>
        <w:t xml:space="preserve">, Martin </w:t>
      </w:r>
      <w:proofErr w:type="spellStart"/>
      <w:r w:rsidRPr="00744DE2">
        <w:rPr>
          <w:lang/>
        </w:rPr>
        <w:t>Lövdén</w:t>
      </w:r>
      <w:proofErr w:type="spellEnd"/>
      <w:r w:rsidRPr="00744DE2">
        <w:rPr>
          <w:lang/>
        </w:rPr>
        <w:t xml:space="preserve">, and </w:t>
      </w:r>
      <w:proofErr w:type="spellStart"/>
      <w:r w:rsidRPr="00744DE2">
        <w:rPr>
          <w:lang/>
        </w:rPr>
        <w:t>Ulman</w:t>
      </w:r>
      <w:proofErr w:type="spellEnd"/>
      <w:r w:rsidRPr="00744DE2">
        <w:rPr>
          <w:lang/>
        </w:rPr>
        <w:t xml:space="preserve"> </w:t>
      </w:r>
      <w:proofErr w:type="spellStart"/>
      <w:r w:rsidRPr="00744DE2">
        <w:rPr>
          <w:lang/>
        </w:rPr>
        <w:t>Lindenberger</w:t>
      </w:r>
      <w:proofErr w:type="spellEnd"/>
      <w:r w:rsidRPr="00744DE2">
        <w:rPr>
          <w:lang/>
        </w:rPr>
        <w:t xml:space="preserve"> reviewed common issues such as “bad” memory days — when we forget where we put the car keys or miss an important meeting at work.</w:t>
      </w:r>
    </w:p>
    <w:p w:rsidR="004271DF" w:rsidRPr="00744DE2" w:rsidRDefault="004271DF" w:rsidP="00744DE2">
      <w:pPr>
        <w:spacing w:before="0" w:beforeAutospacing="0" w:after="0" w:afterAutospacing="0" w:line="240" w:lineRule="auto"/>
        <w:ind w:firstLineChars="200" w:firstLine="420"/>
        <w:rPr>
          <w:lang/>
        </w:rPr>
      </w:pPr>
      <w:r w:rsidRPr="00744DE2">
        <w:rPr>
          <w:lang/>
        </w:rPr>
        <w:t>On days like that, our memory seems to let us down. But are there actually “good” and “bad” days for cognitive performance? And does age make a difference in the day-to-day variability in cognitive performance?</w:t>
      </w:r>
    </w:p>
    <w:p w:rsidR="004271DF" w:rsidRPr="00744DE2" w:rsidRDefault="004271DF" w:rsidP="00744DE2">
      <w:pPr>
        <w:spacing w:before="0" w:beforeAutospacing="0" w:after="0" w:afterAutospacing="0" w:line="240" w:lineRule="auto"/>
        <w:ind w:firstLineChars="200" w:firstLine="420"/>
        <w:rPr>
          <w:lang/>
        </w:rPr>
      </w:pPr>
      <w:r w:rsidRPr="00744DE2">
        <w:rPr>
          <w:lang/>
        </w:rPr>
        <w:t>The research results are published in Psychological Science, a journal of the Association for Psychological Science.</w:t>
      </w:r>
    </w:p>
    <w:p w:rsidR="004271DF" w:rsidRPr="00744DE2" w:rsidRDefault="004271DF" w:rsidP="00744DE2">
      <w:pPr>
        <w:spacing w:before="0" w:beforeAutospacing="0" w:after="0" w:afterAutospacing="0" w:line="240" w:lineRule="auto"/>
        <w:ind w:firstLineChars="200" w:firstLine="420"/>
        <w:rPr>
          <w:lang/>
        </w:rPr>
      </w:pPr>
      <w:r w:rsidRPr="00744DE2">
        <w:rPr>
          <w:lang/>
        </w:rPr>
        <w:t>The new findings reveal that while variability in cognitive performance does indeed exist, our personal impression that a whole day is either good or bad is often wrong. Rather, most performance fluctuations occur within shorter periods of time.</w:t>
      </w:r>
    </w:p>
    <w:p w:rsidR="004271DF" w:rsidRPr="00744DE2" w:rsidRDefault="004271DF" w:rsidP="00744DE2">
      <w:pPr>
        <w:spacing w:before="0" w:beforeAutospacing="0" w:after="0" w:afterAutospacing="0" w:line="240" w:lineRule="auto"/>
        <w:ind w:firstLineChars="200" w:firstLine="420"/>
        <w:rPr>
          <w:lang/>
        </w:rPr>
      </w:pPr>
      <w:r w:rsidRPr="00744DE2">
        <w:rPr>
          <w:lang/>
        </w:rPr>
        <w:t xml:space="preserve">“True variability from day to day is relatively low,” said </w:t>
      </w:r>
      <w:proofErr w:type="spellStart"/>
      <w:r w:rsidRPr="00744DE2">
        <w:rPr>
          <w:lang/>
        </w:rPr>
        <w:t>Schmiedek</w:t>
      </w:r>
      <w:proofErr w:type="spellEnd"/>
      <w:r w:rsidRPr="00744DE2">
        <w:rPr>
          <w:lang/>
        </w:rPr>
        <w:t>.</w:t>
      </w:r>
    </w:p>
    <w:p w:rsidR="004271DF" w:rsidRPr="00744DE2" w:rsidRDefault="004271DF" w:rsidP="00744DE2">
      <w:pPr>
        <w:spacing w:before="0" w:beforeAutospacing="0" w:after="0" w:afterAutospacing="0" w:line="240" w:lineRule="auto"/>
        <w:ind w:firstLineChars="200" w:firstLine="420"/>
        <w:rPr>
          <w:lang/>
        </w:rPr>
      </w:pPr>
      <w:r w:rsidRPr="00744DE2">
        <w:rPr>
          <w:lang/>
        </w:rPr>
        <w:t>The data suggest that both day-to-day and within-day variability in cognitive performance are particularly low in older adults when compared to younger adults.</w:t>
      </w:r>
    </w:p>
    <w:p w:rsidR="004271DF" w:rsidRPr="00744DE2" w:rsidRDefault="004271DF" w:rsidP="00744DE2">
      <w:pPr>
        <w:spacing w:before="0" w:beforeAutospacing="0" w:after="0" w:afterAutospacing="0" w:line="240" w:lineRule="auto"/>
        <w:ind w:firstLineChars="200" w:firstLine="420"/>
        <w:rPr>
          <w:lang/>
        </w:rPr>
      </w:pPr>
      <w:r w:rsidRPr="00744DE2">
        <w:rPr>
          <w:lang/>
        </w:rPr>
        <w:t>Testing over 200 younger (ages 20-31) and older (ages 65-80) adults on 12 different tasks revealed significant age differences. These tasks — testing perceptual speed, episodic memory, and working memory — were repeated across 100 days, enabling researchers to assess the participants’ learning improvements as well as their day-to-day performance fluctuations.</w:t>
      </w:r>
    </w:p>
    <w:p w:rsidR="004271DF" w:rsidRPr="00744DE2" w:rsidRDefault="004271DF" w:rsidP="00744DE2">
      <w:pPr>
        <w:spacing w:before="0" w:beforeAutospacing="0" w:after="0" w:afterAutospacing="0" w:line="240" w:lineRule="auto"/>
        <w:ind w:firstLineChars="200" w:firstLine="420"/>
        <w:rPr>
          <w:lang/>
        </w:rPr>
      </w:pPr>
      <w:r w:rsidRPr="00744DE2">
        <w:rPr>
          <w:lang/>
        </w:rPr>
        <w:t xml:space="preserve">In all nine cognitive tasks assessed, the older group actually showed less performance variability from day to day than the younger group. The older adults’ cognitive performance was thus more consistent across days, and this picture remained unaltered when differences in average </w:t>
      </w:r>
      <w:r w:rsidRPr="00744DE2">
        <w:rPr>
          <w:lang/>
        </w:rPr>
        <w:lastRenderedPageBreak/>
        <w:t>performance favoring the young were taken into account.</w:t>
      </w:r>
    </w:p>
    <w:p w:rsidR="004271DF" w:rsidRPr="00744DE2" w:rsidRDefault="004271DF" w:rsidP="00744DE2">
      <w:pPr>
        <w:spacing w:before="0" w:beforeAutospacing="0" w:after="0" w:afterAutospacing="0" w:line="240" w:lineRule="auto"/>
        <w:ind w:firstLineChars="200" w:firstLine="420"/>
        <w:rPr>
          <w:lang/>
        </w:rPr>
      </w:pPr>
      <w:r w:rsidRPr="00744DE2">
        <w:rPr>
          <w:lang/>
        </w:rPr>
        <w:t xml:space="preserve">“Further analyses indicate that the older adults’ higher consistency is due to learned strategies to solve the task, a constantly high motivation level, as well as a balanced daily routine and stable mood,” said </w:t>
      </w:r>
      <w:proofErr w:type="spellStart"/>
      <w:r w:rsidRPr="00744DE2">
        <w:rPr>
          <w:lang/>
        </w:rPr>
        <w:t>Schmiedek</w:t>
      </w:r>
      <w:proofErr w:type="spellEnd"/>
      <w:r w:rsidRPr="00744DE2">
        <w:rPr>
          <w:lang/>
        </w:rPr>
        <w:t>.</w:t>
      </w:r>
    </w:p>
    <w:p w:rsidR="004271DF" w:rsidRPr="00744DE2" w:rsidRDefault="004271DF" w:rsidP="00744DE2">
      <w:pPr>
        <w:spacing w:before="0" w:beforeAutospacing="0" w:after="0" w:afterAutospacing="0" w:line="240" w:lineRule="auto"/>
        <w:ind w:firstLineChars="200" w:firstLine="420"/>
        <w:rPr>
          <w:lang/>
        </w:rPr>
      </w:pPr>
      <w:r w:rsidRPr="00744DE2">
        <w:rPr>
          <w:lang/>
        </w:rPr>
        <w:t>The findings are of importance for the debate about older people’s potential in the workplace.</w:t>
      </w:r>
    </w:p>
    <w:p w:rsidR="004271DF" w:rsidRPr="00744DE2" w:rsidRDefault="004271DF" w:rsidP="00744DE2">
      <w:pPr>
        <w:spacing w:before="0" w:beforeAutospacing="0" w:after="0" w:afterAutospacing="0" w:line="240" w:lineRule="auto"/>
        <w:ind w:firstLineChars="200" w:firstLine="420"/>
        <w:rPr>
          <w:lang/>
        </w:rPr>
      </w:pPr>
      <w:r w:rsidRPr="00744DE2">
        <w:rPr>
          <w:lang/>
        </w:rPr>
        <w:t xml:space="preserve">“One of our studies in the car production industry has shown that serious errors that are expensive to resolve are much less likely to be committed by older staff members than by their younger colleagues,” said Axel </w:t>
      </w:r>
      <w:proofErr w:type="spellStart"/>
      <w:r w:rsidRPr="00744DE2">
        <w:rPr>
          <w:lang/>
        </w:rPr>
        <w:t>Börsch-Supan</w:t>
      </w:r>
      <w:proofErr w:type="spellEnd"/>
      <w:r w:rsidRPr="00744DE2">
        <w:rPr>
          <w:lang/>
        </w:rPr>
        <w:t>, Ph.D., another researcher studying productivity of the labor force in aging societies at the Max Planck Institute.</w:t>
      </w:r>
    </w:p>
    <w:p w:rsidR="004271DF" w:rsidRPr="00744DE2" w:rsidRDefault="004271DF" w:rsidP="00744DE2">
      <w:pPr>
        <w:spacing w:before="0" w:beforeAutospacing="0" w:after="0" w:afterAutospacing="0" w:line="240" w:lineRule="auto"/>
        <w:ind w:firstLineChars="200" w:firstLine="420"/>
        <w:rPr>
          <w:lang/>
        </w:rPr>
      </w:pPr>
      <w:r w:rsidRPr="00744DE2">
        <w:rPr>
          <w:lang/>
        </w:rPr>
        <w:t>“Likewise, in other branches of industry that we have studied, one does not observe higher productivity among the younger relative to the older workers.”</w:t>
      </w:r>
    </w:p>
    <w:p w:rsidR="00F31496" w:rsidRDefault="004271DF" w:rsidP="00F31496">
      <w:pPr>
        <w:spacing w:before="0" w:beforeAutospacing="0" w:after="0" w:afterAutospacing="0" w:line="240" w:lineRule="auto"/>
        <w:ind w:firstLineChars="200" w:firstLine="420"/>
        <w:rPr>
          <w:rFonts w:hint="eastAsia"/>
          <w:lang/>
        </w:rPr>
      </w:pPr>
      <w:r w:rsidRPr="00744DE2">
        <w:rPr>
          <w:lang/>
        </w:rPr>
        <w:t xml:space="preserve">“On balance, older employees’ productivity and reliability is higher than that of their younger colleagues,” </w:t>
      </w:r>
      <w:proofErr w:type="spellStart"/>
      <w:r w:rsidRPr="00744DE2">
        <w:rPr>
          <w:lang/>
        </w:rPr>
        <w:t>Börsch-Supan</w:t>
      </w:r>
      <w:proofErr w:type="spellEnd"/>
      <w:r w:rsidRPr="00744DE2">
        <w:rPr>
          <w:lang/>
        </w:rPr>
        <w:t xml:space="preserve"> said.</w:t>
      </w:r>
    </w:p>
    <w:p w:rsidR="00F31496" w:rsidRDefault="00F31496" w:rsidP="00F31496">
      <w:pPr>
        <w:spacing w:before="0" w:beforeAutospacing="0" w:after="0" w:afterAutospacing="0" w:line="240" w:lineRule="auto"/>
        <w:ind w:firstLineChars="200" w:firstLine="420"/>
        <w:rPr>
          <w:rFonts w:hint="eastAsia"/>
          <w:lang/>
        </w:rPr>
      </w:pPr>
    </w:p>
    <w:p w:rsidR="00267810" w:rsidRPr="00F31496" w:rsidRDefault="004271DF" w:rsidP="00F31496">
      <w:pPr>
        <w:spacing w:before="0" w:beforeAutospacing="0" w:after="0" w:afterAutospacing="0" w:line="240" w:lineRule="auto"/>
        <w:rPr>
          <w:lang/>
        </w:rPr>
      </w:pPr>
      <w:r w:rsidRPr="00744DE2">
        <w:rPr>
          <w:kern w:val="0"/>
          <w:sz w:val="20"/>
          <w:szCs w:val="20"/>
        </w:rPr>
        <w:t xml:space="preserve">Source: </w:t>
      </w:r>
      <w:hyperlink r:id="rId8" w:history="1">
        <w:r w:rsidRPr="00744DE2">
          <w:rPr>
            <w:kern w:val="0"/>
            <w:sz w:val="20"/>
            <w:u w:val="single"/>
          </w:rPr>
          <w:t>Association for Psychological Science</w:t>
        </w:r>
      </w:hyperlink>
    </w:p>
    <w:sectPr w:rsidR="00267810" w:rsidRPr="00F31496" w:rsidSect="00267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C16" w:rsidRDefault="00675C16" w:rsidP="004271DF">
      <w:pPr>
        <w:spacing w:before="0" w:after="0" w:line="240" w:lineRule="auto"/>
      </w:pPr>
      <w:r>
        <w:separator/>
      </w:r>
    </w:p>
  </w:endnote>
  <w:endnote w:type="continuationSeparator" w:id="0">
    <w:p w:rsidR="00675C16" w:rsidRDefault="00675C16" w:rsidP="004271DF">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C16" w:rsidRDefault="00675C16" w:rsidP="004271DF">
      <w:pPr>
        <w:spacing w:before="0" w:after="0" w:line="240" w:lineRule="auto"/>
      </w:pPr>
      <w:r>
        <w:separator/>
      </w:r>
    </w:p>
  </w:footnote>
  <w:footnote w:type="continuationSeparator" w:id="0">
    <w:p w:rsidR="00675C16" w:rsidRDefault="00675C16" w:rsidP="004271DF">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71DF"/>
    <w:rsid w:val="00267810"/>
    <w:rsid w:val="004271DF"/>
    <w:rsid w:val="004959AD"/>
    <w:rsid w:val="005E4CFB"/>
    <w:rsid w:val="00667B0A"/>
    <w:rsid w:val="00675C16"/>
    <w:rsid w:val="00744DE2"/>
    <w:rsid w:val="00A44096"/>
    <w:rsid w:val="00AF0884"/>
    <w:rsid w:val="00B44A57"/>
    <w:rsid w:val="00EF548C"/>
    <w:rsid w:val="00F314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FB"/>
    <w:pPr>
      <w:widowControl w:val="0"/>
    </w:pPr>
    <w:rPr>
      <w:kern w:val="2"/>
      <w:sz w:val="21"/>
      <w:szCs w:val="24"/>
    </w:rPr>
  </w:style>
  <w:style w:type="paragraph" w:styleId="1">
    <w:name w:val="heading 1"/>
    <w:basedOn w:val="a"/>
    <w:next w:val="a"/>
    <w:link w:val="1Char"/>
    <w:uiPriority w:val="9"/>
    <w:qFormat/>
    <w:rsid w:val="005E4CFB"/>
    <w:pPr>
      <w:keepNext/>
      <w:keepLines/>
      <w:spacing w:line="1440" w:lineRule="auto"/>
      <w:jc w:val="center"/>
      <w:outlineLvl w:val="0"/>
    </w:pPr>
    <w:rPr>
      <w:rFonts w:eastAsia="黑体"/>
      <w:bCs/>
      <w:kern w:val="44"/>
      <w:sz w:val="36"/>
      <w:szCs w:val="44"/>
    </w:rPr>
  </w:style>
  <w:style w:type="paragraph" w:styleId="2">
    <w:name w:val="heading 2"/>
    <w:basedOn w:val="a"/>
    <w:next w:val="a"/>
    <w:link w:val="2Char"/>
    <w:qFormat/>
    <w:rsid w:val="005E4CFB"/>
    <w:pPr>
      <w:keepNext/>
      <w:keepLines/>
      <w:spacing w:line="960" w:lineRule="auto"/>
      <w:jc w:val="left"/>
      <w:outlineLvl w:val="1"/>
    </w:pPr>
    <w:rPr>
      <w:rFonts w:ascii="Arial" w:eastAsia="黑体" w:hAnsi="Arial"/>
      <w:bCs/>
      <w:sz w:val="30"/>
      <w:szCs w:val="32"/>
    </w:rPr>
  </w:style>
  <w:style w:type="paragraph" w:styleId="3">
    <w:name w:val="heading 3"/>
    <w:basedOn w:val="a"/>
    <w:next w:val="a"/>
    <w:link w:val="3Char"/>
    <w:qFormat/>
    <w:rsid w:val="005E4CFB"/>
    <w:pPr>
      <w:keepNext/>
      <w:keepLines/>
      <w:spacing w:line="480" w:lineRule="auto"/>
      <w:jc w:val="left"/>
      <w:outlineLvl w:val="2"/>
    </w:pPr>
    <w:rPr>
      <w:rFonts w:eastAsia="黑体"/>
      <w:bCs/>
      <w:sz w:val="24"/>
      <w:szCs w:val="32"/>
    </w:rPr>
  </w:style>
  <w:style w:type="paragraph" w:styleId="4">
    <w:name w:val="heading 4"/>
    <w:basedOn w:val="a"/>
    <w:link w:val="4Char"/>
    <w:qFormat/>
    <w:rsid w:val="005E4CFB"/>
    <w:pPr>
      <w:widowControl/>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4CFB"/>
    <w:rPr>
      <w:rFonts w:eastAsia="黑体"/>
      <w:bCs/>
      <w:kern w:val="44"/>
      <w:sz w:val="36"/>
      <w:szCs w:val="44"/>
    </w:rPr>
  </w:style>
  <w:style w:type="character" w:customStyle="1" w:styleId="2Char">
    <w:name w:val="标题 2 Char"/>
    <w:basedOn w:val="a0"/>
    <w:link w:val="2"/>
    <w:rsid w:val="005E4CFB"/>
    <w:rPr>
      <w:rFonts w:ascii="Arial" w:eastAsia="黑体" w:hAnsi="Arial"/>
      <w:bCs/>
      <w:kern w:val="2"/>
      <w:sz w:val="30"/>
      <w:szCs w:val="32"/>
    </w:rPr>
  </w:style>
  <w:style w:type="character" w:customStyle="1" w:styleId="3Char">
    <w:name w:val="标题 3 Char"/>
    <w:basedOn w:val="a0"/>
    <w:link w:val="3"/>
    <w:rsid w:val="005E4CFB"/>
    <w:rPr>
      <w:rFonts w:eastAsia="黑体"/>
      <w:bCs/>
      <w:kern w:val="2"/>
      <w:sz w:val="24"/>
      <w:szCs w:val="32"/>
    </w:rPr>
  </w:style>
  <w:style w:type="character" w:customStyle="1" w:styleId="4Char">
    <w:name w:val="标题 4 Char"/>
    <w:basedOn w:val="a0"/>
    <w:link w:val="4"/>
    <w:rsid w:val="005E4CFB"/>
    <w:rPr>
      <w:rFonts w:ascii="宋体" w:hAnsi="宋体" w:cs="宋体"/>
      <w:b/>
      <w:bCs/>
      <w:sz w:val="24"/>
      <w:szCs w:val="24"/>
    </w:rPr>
  </w:style>
  <w:style w:type="paragraph" w:styleId="a3">
    <w:name w:val="Title"/>
    <w:basedOn w:val="a"/>
    <w:link w:val="Char"/>
    <w:qFormat/>
    <w:rsid w:val="005E4CFB"/>
    <w:pPr>
      <w:spacing w:before="240" w:after="60"/>
      <w:jc w:val="center"/>
      <w:outlineLvl w:val="0"/>
    </w:pPr>
    <w:rPr>
      <w:rFonts w:ascii="Arial" w:hAnsi="Arial" w:cs="Arial"/>
      <w:b/>
      <w:bCs/>
      <w:sz w:val="32"/>
      <w:szCs w:val="32"/>
    </w:rPr>
  </w:style>
  <w:style w:type="character" w:customStyle="1" w:styleId="Char">
    <w:name w:val="标题 Char"/>
    <w:basedOn w:val="a0"/>
    <w:link w:val="a3"/>
    <w:rsid w:val="005E4CFB"/>
    <w:rPr>
      <w:rFonts w:ascii="Arial" w:hAnsi="Arial" w:cs="Arial"/>
      <w:b/>
      <w:bCs/>
      <w:kern w:val="2"/>
      <w:sz w:val="32"/>
      <w:szCs w:val="32"/>
    </w:rPr>
  </w:style>
  <w:style w:type="paragraph" w:styleId="a4">
    <w:name w:val="Subtitle"/>
    <w:basedOn w:val="a"/>
    <w:next w:val="a"/>
    <w:link w:val="Char0"/>
    <w:qFormat/>
    <w:rsid w:val="005E4CFB"/>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4"/>
    <w:rsid w:val="005E4CFB"/>
    <w:rPr>
      <w:rFonts w:asciiTheme="majorHAnsi" w:hAnsiTheme="majorHAnsi" w:cstheme="majorBidi"/>
      <w:b/>
      <w:bCs/>
      <w:kern w:val="28"/>
      <w:sz w:val="32"/>
      <w:szCs w:val="32"/>
    </w:rPr>
  </w:style>
  <w:style w:type="character" w:styleId="a5">
    <w:name w:val="Strong"/>
    <w:basedOn w:val="a0"/>
    <w:qFormat/>
    <w:rsid w:val="005E4CFB"/>
    <w:rPr>
      <w:b/>
      <w:bCs/>
    </w:rPr>
  </w:style>
  <w:style w:type="character" w:styleId="a6">
    <w:name w:val="Emphasis"/>
    <w:basedOn w:val="a0"/>
    <w:uiPriority w:val="20"/>
    <w:qFormat/>
    <w:rsid w:val="005E4CFB"/>
    <w:rPr>
      <w:b w:val="0"/>
      <w:bCs w:val="0"/>
      <w:i/>
      <w:iCs/>
    </w:rPr>
  </w:style>
  <w:style w:type="paragraph" w:styleId="a7">
    <w:name w:val="header"/>
    <w:basedOn w:val="a"/>
    <w:link w:val="Char1"/>
    <w:uiPriority w:val="99"/>
    <w:semiHidden/>
    <w:unhideWhenUsed/>
    <w:rsid w:val="004271D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4271DF"/>
    <w:rPr>
      <w:kern w:val="2"/>
      <w:sz w:val="18"/>
      <w:szCs w:val="18"/>
    </w:rPr>
  </w:style>
  <w:style w:type="paragraph" w:styleId="a8">
    <w:name w:val="footer"/>
    <w:basedOn w:val="a"/>
    <w:link w:val="Char2"/>
    <w:uiPriority w:val="99"/>
    <w:semiHidden/>
    <w:unhideWhenUsed/>
    <w:rsid w:val="004271DF"/>
    <w:pPr>
      <w:tabs>
        <w:tab w:val="center" w:pos="4153"/>
        <w:tab w:val="right" w:pos="8306"/>
      </w:tabs>
      <w:snapToGrid w:val="0"/>
      <w:spacing w:line="240" w:lineRule="auto"/>
      <w:jc w:val="left"/>
    </w:pPr>
    <w:rPr>
      <w:sz w:val="18"/>
      <w:szCs w:val="18"/>
    </w:rPr>
  </w:style>
  <w:style w:type="character" w:customStyle="1" w:styleId="Char2">
    <w:name w:val="页脚 Char"/>
    <w:basedOn w:val="a0"/>
    <w:link w:val="a8"/>
    <w:uiPriority w:val="99"/>
    <w:semiHidden/>
    <w:rsid w:val="004271DF"/>
    <w:rPr>
      <w:kern w:val="2"/>
      <w:sz w:val="18"/>
      <w:szCs w:val="18"/>
    </w:rPr>
  </w:style>
  <w:style w:type="character" w:styleId="a9">
    <w:name w:val="Hyperlink"/>
    <w:basedOn w:val="a0"/>
    <w:uiPriority w:val="99"/>
    <w:semiHidden/>
    <w:unhideWhenUsed/>
    <w:rsid w:val="004271DF"/>
    <w:rPr>
      <w:color w:val="286EA0"/>
      <w:u w:val="single"/>
    </w:rPr>
  </w:style>
  <w:style w:type="paragraph" w:styleId="aa">
    <w:name w:val="Normal (Web)"/>
    <w:basedOn w:val="a"/>
    <w:uiPriority w:val="99"/>
    <w:semiHidden/>
    <w:unhideWhenUsed/>
    <w:rsid w:val="004271DF"/>
    <w:pPr>
      <w:widowControl/>
      <w:spacing w:line="240" w:lineRule="auto"/>
      <w:jc w:val="left"/>
    </w:pPr>
    <w:rPr>
      <w:rFonts w:ascii="宋体" w:hAnsi="宋体" w:cs="宋体"/>
      <w:kern w:val="0"/>
      <w:sz w:val="24"/>
    </w:rPr>
  </w:style>
  <w:style w:type="character" w:customStyle="1" w:styleId="author1">
    <w:name w:val="author1"/>
    <w:basedOn w:val="a0"/>
    <w:rsid w:val="004271DF"/>
    <w:rPr>
      <w:rFonts w:ascii="Arial" w:hAnsi="Arial" w:cs="Arial" w:hint="default"/>
      <w:color w:val="446677"/>
      <w:sz w:val="17"/>
      <w:szCs w:val="17"/>
    </w:rPr>
  </w:style>
  <w:style w:type="character" w:customStyle="1" w:styleId="authorb1">
    <w:name w:val="authorb1"/>
    <w:basedOn w:val="a0"/>
    <w:rsid w:val="004271DF"/>
    <w:rPr>
      <w:caps/>
    </w:rPr>
  </w:style>
  <w:style w:type="character" w:customStyle="1" w:styleId="reviewer1">
    <w:name w:val="reviewer1"/>
    <w:basedOn w:val="a0"/>
    <w:rsid w:val="004271DF"/>
    <w:rPr>
      <w:rFonts w:ascii="Arial" w:hAnsi="Arial" w:cs="Arial" w:hint="default"/>
      <w:color w:val="9999AA"/>
      <w:sz w:val="17"/>
      <w:szCs w:val="17"/>
    </w:rPr>
  </w:style>
  <w:style w:type="paragraph" w:styleId="ab">
    <w:name w:val="Balloon Text"/>
    <w:basedOn w:val="a"/>
    <w:link w:val="Char3"/>
    <w:uiPriority w:val="99"/>
    <w:semiHidden/>
    <w:unhideWhenUsed/>
    <w:rsid w:val="004271DF"/>
    <w:pPr>
      <w:spacing w:before="0" w:after="0" w:line="240" w:lineRule="auto"/>
    </w:pPr>
    <w:rPr>
      <w:sz w:val="18"/>
      <w:szCs w:val="18"/>
    </w:rPr>
  </w:style>
  <w:style w:type="character" w:customStyle="1" w:styleId="Char3">
    <w:name w:val="批注框文本 Char"/>
    <w:basedOn w:val="a0"/>
    <w:link w:val="ab"/>
    <w:uiPriority w:val="99"/>
    <w:semiHidden/>
    <w:rsid w:val="004271DF"/>
    <w:rPr>
      <w:kern w:val="2"/>
      <w:sz w:val="18"/>
      <w:szCs w:val="18"/>
    </w:rPr>
  </w:style>
</w:styles>
</file>

<file path=word/webSettings.xml><?xml version="1.0" encoding="utf-8"?>
<w:webSettings xmlns:r="http://schemas.openxmlformats.org/officeDocument/2006/relationships" xmlns:w="http://schemas.openxmlformats.org/wordprocessingml/2006/main">
  <w:divs>
    <w:div w:id="2085449833">
      <w:bodyDiv w:val="1"/>
      <w:marLeft w:val="0"/>
      <w:marRight w:val="0"/>
      <w:marTop w:val="0"/>
      <w:marBottom w:val="0"/>
      <w:divBdr>
        <w:top w:val="none" w:sz="0" w:space="0" w:color="auto"/>
        <w:left w:val="none" w:sz="0" w:space="0" w:color="auto"/>
        <w:bottom w:val="none" w:sz="0" w:space="0" w:color="auto"/>
        <w:right w:val="none" w:sz="0" w:space="0" w:color="auto"/>
      </w:divBdr>
      <w:divsChild>
        <w:div w:id="173156438">
          <w:marLeft w:val="0"/>
          <w:marRight w:val="0"/>
          <w:marTop w:val="0"/>
          <w:marBottom w:val="0"/>
          <w:divBdr>
            <w:top w:val="none" w:sz="0" w:space="0" w:color="auto"/>
            <w:left w:val="none" w:sz="0" w:space="0" w:color="auto"/>
            <w:bottom w:val="none" w:sz="0" w:space="0" w:color="auto"/>
            <w:right w:val="none" w:sz="0" w:space="0" w:color="auto"/>
          </w:divBdr>
          <w:divsChild>
            <w:div w:id="677317519">
              <w:marLeft w:val="0"/>
              <w:marRight w:val="0"/>
              <w:marTop w:val="0"/>
              <w:marBottom w:val="0"/>
              <w:divBdr>
                <w:top w:val="none" w:sz="0" w:space="0" w:color="auto"/>
                <w:left w:val="single" w:sz="6" w:space="0" w:color="CBD3D6"/>
                <w:bottom w:val="none" w:sz="0" w:space="0" w:color="auto"/>
                <w:right w:val="single" w:sz="6" w:space="0" w:color="A9B1B4"/>
              </w:divBdr>
              <w:divsChild>
                <w:div w:id="773749469">
                  <w:marLeft w:val="0"/>
                  <w:marRight w:val="0"/>
                  <w:marTop w:val="0"/>
                  <w:marBottom w:val="0"/>
                  <w:divBdr>
                    <w:top w:val="none" w:sz="0" w:space="0" w:color="auto"/>
                    <w:left w:val="none" w:sz="0" w:space="0" w:color="auto"/>
                    <w:bottom w:val="none" w:sz="0" w:space="0" w:color="auto"/>
                    <w:right w:val="none" w:sz="0" w:space="0" w:color="auto"/>
                  </w:divBdr>
                  <w:divsChild>
                    <w:div w:id="1178419899">
                      <w:marLeft w:val="0"/>
                      <w:marRight w:val="0"/>
                      <w:marTop w:val="0"/>
                      <w:marBottom w:val="0"/>
                      <w:divBdr>
                        <w:top w:val="none" w:sz="0" w:space="0" w:color="auto"/>
                        <w:left w:val="none" w:sz="0" w:space="0" w:color="auto"/>
                        <w:bottom w:val="none" w:sz="0" w:space="0" w:color="auto"/>
                        <w:right w:val="none" w:sz="0" w:space="0" w:color="auto"/>
                      </w:divBdr>
                      <w:divsChild>
                        <w:div w:id="572468035">
                          <w:marLeft w:val="0"/>
                          <w:marRight w:val="0"/>
                          <w:marTop w:val="0"/>
                          <w:marBottom w:val="0"/>
                          <w:divBdr>
                            <w:top w:val="none" w:sz="0" w:space="0" w:color="auto"/>
                            <w:left w:val="none" w:sz="0" w:space="0" w:color="auto"/>
                            <w:bottom w:val="none" w:sz="0" w:space="0" w:color="auto"/>
                            <w:right w:val="none" w:sz="0" w:space="0" w:color="auto"/>
                          </w:divBdr>
                          <w:divsChild>
                            <w:div w:id="1934124594">
                              <w:marLeft w:val="0"/>
                              <w:marRight w:val="0"/>
                              <w:marTop w:val="0"/>
                              <w:marBottom w:val="0"/>
                              <w:divBdr>
                                <w:top w:val="none" w:sz="0" w:space="0" w:color="auto"/>
                                <w:left w:val="none" w:sz="0" w:space="0" w:color="auto"/>
                                <w:bottom w:val="none" w:sz="0" w:space="0" w:color="auto"/>
                                <w:right w:val="none" w:sz="0" w:space="0" w:color="auto"/>
                              </w:divBdr>
                              <w:divsChild>
                                <w:div w:id="941183031">
                                  <w:marLeft w:val="0"/>
                                  <w:marRight w:val="0"/>
                                  <w:marTop w:val="0"/>
                                  <w:marBottom w:val="0"/>
                                  <w:divBdr>
                                    <w:top w:val="none" w:sz="0" w:space="0" w:color="auto"/>
                                    <w:left w:val="none" w:sz="0" w:space="0" w:color="auto"/>
                                    <w:bottom w:val="none" w:sz="0" w:space="0" w:color="auto"/>
                                    <w:right w:val="none" w:sz="0" w:space="0" w:color="auto"/>
                                  </w:divBdr>
                                  <w:divsChild>
                                    <w:div w:id="1050423651">
                                      <w:marLeft w:val="0"/>
                                      <w:marRight w:val="0"/>
                                      <w:marTop w:val="0"/>
                                      <w:marBottom w:val="0"/>
                                      <w:divBdr>
                                        <w:top w:val="none" w:sz="0" w:space="0" w:color="auto"/>
                                        <w:left w:val="none" w:sz="0" w:space="0" w:color="auto"/>
                                        <w:bottom w:val="none" w:sz="0" w:space="0" w:color="auto"/>
                                        <w:right w:val="none" w:sz="0" w:space="0" w:color="auto"/>
                                      </w:divBdr>
                                      <w:divsChild>
                                        <w:div w:id="525948659">
                                          <w:marLeft w:val="0"/>
                                          <w:marRight w:val="0"/>
                                          <w:marTop w:val="0"/>
                                          <w:marBottom w:val="0"/>
                                          <w:divBdr>
                                            <w:top w:val="none" w:sz="0" w:space="0" w:color="auto"/>
                                            <w:left w:val="none" w:sz="0" w:space="0" w:color="auto"/>
                                            <w:bottom w:val="none" w:sz="0" w:space="0" w:color="auto"/>
                                            <w:right w:val="none" w:sz="0" w:space="0" w:color="auto"/>
                                          </w:divBdr>
                                          <w:divsChild>
                                            <w:div w:id="110981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science.org/index.php/news/releases/young-versus-old-who-performs-more-consistently.html?utm_source=pressrelease&amp;utm_medium=eureka&amp;utm_campaign=agecognitiveperformance" TargetMode="Externa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sychcentral.com/news/author/news-edito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516</Words>
  <Characters>2947</Characters>
  <Application>Microsoft Office Word</Application>
  <DocSecurity>0</DocSecurity>
  <Lines>24</Lines>
  <Paragraphs>6</Paragraphs>
  <ScaleCrop>false</ScaleCrop>
  <Company/>
  <LinksUpToDate>false</LinksUpToDate>
  <CharactersWithSpaces>3457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Kobe-ZhouHao</dc:creator>
  <cp:keywords/>
  <dc:description/>
  <cp:lastModifiedBy>Kobe-ZhouHao</cp:lastModifiedBy>
  <cp:revision>6</cp:revision>
  <dcterms:created xsi:type="dcterms:W3CDTF">2013-08-24T12:59:00Z</dcterms:created>
  <dcterms:modified xsi:type="dcterms:W3CDTF">2013-08-25T06:14:00Z</dcterms:modified>
</cp:coreProperties>
</file>